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8B8B" w14:textId="77777777" w:rsidR="00DD1EB2" w:rsidRDefault="00DD1EB2" w:rsidP="007704D4">
      <w:pPr>
        <w:pStyle w:val="Paragrafnummer"/>
      </w:pPr>
      <w:bookmarkStart w:id="0" w:name="_Toc221611494"/>
      <w:bookmarkStart w:id="1" w:name="_Toc221611424"/>
      <w:bookmarkStart w:id="2" w:name="_Toc221611354"/>
      <w:bookmarkStart w:id="3" w:name="_Toc221615854"/>
      <w:bookmarkStart w:id="4" w:name="_Toc221615924"/>
      <w:bookmarkStart w:id="5" w:name="_Toc221621963"/>
      <w:bookmarkStart w:id="6" w:name="_Toc221622033"/>
      <w:bookmarkStart w:id="7" w:name="_Toc221627984"/>
      <w:bookmarkStart w:id="8" w:name="_Toc221628054"/>
      <w:bookmarkStart w:id="9" w:name="_Toc221631437"/>
      <w:bookmarkStart w:id="10" w:name="_Toc221631507"/>
      <w:bookmarkStart w:id="11" w:name="_Toc221688940"/>
      <w:bookmarkStart w:id="12" w:name="_Toc221689010"/>
      <w:bookmarkStart w:id="13" w:name="_Toc221689080"/>
      <w:bookmarkStart w:id="14" w:name="_Toc221689150"/>
      <w:bookmarkStart w:id="15" w:name="_Toc221694750"/>
      <w:bookmarkStart w:id="16" w:name="_Toc221694820"/>
      <w:bookmarkStart w:id="17" w:name="_Toc221694930"/>
      <w:bookmarkStart w:id="18" w:name="_Toc221695000"/>
      <w:r>
        <w:t xml:space="preserve">§ </w:t>
      </w:r>
      <w:sdt>
        <w:sdtPr>
          <w:alias w:val="PGrafNr"/>
          <w:tag w:val="PGrafNr"/>
          <w:id w:val="-116299910"/>
          <w:placeholder>
            <w:docPart w:val="0CE11816FD624C91867763398539716C"/>
          </w:placeholder>
        </w:sdtPr>
        <w:sdtEndPr>
          <w:rPr>
            <w:noProof/>
          </w:rPr>
        </w:sdtEndPr>
        <w:sdtContent>
          <w:r>
            <w:rPr>
              <w:noProof/>
            </w:rPr>
            <w:t>12</w:t>
          </w:r>
        </w:sdtContent>
      </w:sdt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>
        <w:tab/>
      </w:r>
    </w:p>
    <w:p w14:paraId="2D6D32F5" w14:textId="77777777" w:rsidR="00DD1EB2" w:rsidRDefault="00DD1EB2" w:rsidP="007704D4">
      <w:pPr>
        <w:pStyle w:val="Rubrik1"/>
        <w:rPr>
          <w:noProof/>
        </w:rPr>
      </w:pPr>
      <w:bookmarkStart w:id="19" w:name="_Toc221695001"/>
      <w:r>
        <w:rPr>
          <w:noProof/>
        </w:rPr>
        <w:t>Detaljplan för Dundret fjällanläggning (Del av Dundret 5:4 m.fl.)</w:t>
      </w:r>
      <w:bookmarkEnd w:id="19"/>
    </w:p>
    <w:p w14:paraId="5148A437" w14:textId="77777777" w:rsidR="00DD1EB2" w:rsidRPr="00793F1C" w:rsidRDefault="00DD1EB2" w:rsidP="007704D4">
      <w:pPr>
        <w:pStyle w:val="Protokollpunktdnr"/>
      </w:pPr>
      <w:r>
        <w:t xml:space="preserve">Ärendenummer: </w:t>
      </w:r>
      <w:sdt>
        <w:sdtPr>
          <w:alias w:val="Diarienr"/>
          <w:tag w:val="Diarienr"/>
          <w:id w:val="277072550"/>
          <w:placeholder>
            <w:docPart w:val="0CE11816FD624C91867763398539716C"/>
          </w:placeholder>
        </w:sdtPr>
        <w:sdtEndPr/>
        <w:sdtContent>
          <w:r>
            <w:t>KS/2025-00747</w:t>
          </w:r>
        </w:sdtContent>
      </w:sdt>
      <w:r>
        <w:t xml:space="preserve"> - 2141</w:t>
      </w:r>
    </w:p>
    <w:p w14:paraId="6AD0A932" w14:textId="77777777" w:rsidR="00DD1EB2" w:rsidRPr="00C54D29" w:rsidRDefault="00DD1EB2" w:rsidP="007704D4">
      <w:pPr>
        <w:pStyle w:val="Rubrik2"/>
      </w:pPr>
      <w:r>
        <w:t>Kommunfullmäktige beslutar</w:t>
      </w:r>
    </w:p>
    <w:sdt>
      <w:sdtPr>
        <w:rPr>
          <w:noProof/>
        </w:rPr>
        <w:alias w:val="Beslut"/>
        <w:tag w:val="Beslut"/>
        <w:id w:val="-1555537405"/>
        <w:placeholder>
          <w:docPart w:val="39DF284BD1514FF482AA0889F8DB12CC"/>
        </w:placeholder>
      </w:sdtPr>
      <w:sdtEndPr/>
      <w:sdtContent>
        <w:p w14:paraId="61F7CD7C" w14:textId="77777777" w:rsidR="00DD1EB2" w:rsidRDefault="00DD1EB2" w:rsidP="007704D4">
          <w:pPr>
            <w:pStyle w:val="Brdtext"/>
            <w:rPr>
              <w:noProof/>
            </w:rPr>
          </w:pPr>
        </w:p>
        <w:p w14:paraId="7A9304A8" w14:textId="77777777" w:rsidR="00DD1EB2" w:rsidRDefault="00DD1EB2" w:rsidP="007704D4">
          <w:pPr>
            <w:pStyle w:val="Brdtext"/>
            <w:rPr>
              <w:noProof/>
            </w:rPr>
          </w:pPr>
          <w:r>
            <w:rPr>
              <w:noProof/>
            </w:rPr>
            <w:t xml:space="preserve">att godkänna miljökonsekvensbeskrivning, </w:t>
          </w:r>
        </w:p>
        <w:p w14:paraId="75268F79" w14:textId="77777777" w:rsidR="00DD1EB2" w:rsidRDefault="00DD1EB2" w:rsidP="007704D4">
          <w:pPr>
            <w:pStyle w:val="Brdtext"/>
            <w:rPr>
              <w:noProof/>
            </w:rPr>
          </w:pPr>
        </w:p>
        <w:p w14:paraId="635B0B44" w14:textId="77777777" w:rsidR="00DD1EB2" w:rsidRDefault="00DD1EB2" w:rsidP="007704D4">
          <w:pPr>
            <w:pStyle w:val="Brdtext"/>
            <w:rPr>
              <w:noProof/>
            </w:rPr>
          </w:pPr>
          <w:r>
            <w:rPr>
              <w:noProof/>
            </w:rPr>
            <w:t>att godkänna granskningsutlåtandet, samt</w:t>
          </w:r>
        </w:p>
        <w:p w14:paraId="36CC28B7" w14:textId="77777777" w:rsidR="00DD1EB2" w:rsidRDefault="00DD1EB2" w:rsidP="007704D4">
          <w:pPr>
            <w:pStyle w:val="Brdtext"/>
            <w:rPr>
              <w:noProof/>
            </w:rPr>
          </w:pPr>
        </w:p>
        <w:p w14:paraId="5142B55E" w14:textId="77777777" w:rsidR="00DD1EB2" w:rsidRDefault="00DD1EB2" w:rsidP="007704D4">
          <w:pPr>
            <w:pStyle w:val="Brdtext"/>
            <w:rPr>
              <w:noProof/>
            </w:rPr>
          </w:pPr>
          <w:r>
            <w:rPr>
              <w:noProof/>
            </w:rPr>
            <w:t>att anta detaljplan för Dundret fjällanläggning (del av Dundret 5:4 m.fl.)</w:t>
          </w:r>
        </w:p>
        <w:p w14:paraId="0734BC88" w14:textId="77777777" w:rsidR="00DD1EB2" w:rsidRDefault="00163DE8" w:rsidP="007704D4">
          <w:pPr>
            <w:pStyle w:val="Brdtext"/>
          </w:pPr>
        </w:p>
      </w:sdtContent>
    </w:sdt>
    <w:p w14:paraId="0D3157AB" w14:textId="77777777" w:rsidR="00DD1EB2" w:rsidRDefault="00DD1EB2" w:rsidP="007704D4">
      <w:pPr>
        <w:pStyle w:val="Rubrik2"/>
        <w:rPr>
          <w:rFonts w:cs="Arial"/>
          <w:szCs w:val="24"/>
        </w:rPr>
      </w:pPr>
      <w:r>
        <w:t>Ärendebeskrivning</w:t>
      </w:r>
    </w:p>
    <w:sdt>
      <w:sdtPr>
        <w:alias w:val="Komplettering"/>
        <w:tag w:val="Komplettering"/>
        <w:id w:val="-1264536703"/>
        <w:placeholder>
          <w:docPart w:val="0A65773776B54BBF9B9397AE2C6FE31A"/>
        </w:placeholder>
      </w:sdtPr>
      <w:sdtEndPr/>
      <w:sdtContent>
        <w:p w14:paraId="38FCFFAE" w14:textId="77777777" w:rsidR="00DD1EB2" w:rsidRDefault="00DD1EB2" w:rsidP="007704D4">
          <w:pPr>
            <w:pStyle w:val="Brdtext"/>
          </w:pPr>
          <w:r>
            <w:t xml:space="preserve">Syftet med detaljplanen är att möjliggöra en utveckling av det rörliga friluftslivet och tillhörande anläggningar så som hotell, handel- och centrumlokaler samt campingplatser inom Dundret fjällanläggning. Planen syftar även till att möjliggöra för olika bostadsformer som småhus och flerbostadshus. Vid behov möjliggör detaljplanen för fristående parkeringsanläggningar. </w:t>
          </w:r>
        </w:p>
        <w:p w14:paraId="5CE997C4" w14:textId="77777777" w:rsidR="00DD1EB2" w:rsidRDefault="00DD1EB2" w:rsidP="007704D4">
          <w:pPr>
            <w:pStyle w:val="Brdtext"/>
          </w:pPr>
          <w:r>
            <w:t>Planen syftar även till att koppla samman planområdet med den bebyggelse som planeras på fastigheten Gällivare 18:13 norr om Dunderbäcken. Planen säkerställer att naturmark längs med Dunderbäcken och Harrträsket för att bibehålla bäckens funktion och goda förutsättningar för biologisk mångfald samt bibehålla skogens värde och funktion.</w:t>
          </w:r>
        </w:p>
        <w:p w14:paraId="08702714" w14:textId="77777777" w:rsidR="00DD1EB2" w:rsidRDefault="00DD1EB2" w:rsidP="007704D4">
          <w:pPr>
            <w:pStyle w:val="Brdtext"/>
          </w:pPr>
        </w:p>
        <w:p w14:paraId="5197DAD2" w14:textId="77777777" w:rsidR="00DD1EB2" w:rsidRDefault="00DD1EB2" w:rsidP="007704D4">
          <w:pPr>
            <w:pStyle w:val="Brdtext"/>
          </w:pPr>
          <w:r>
            <w:t>Dundret ligger cirka 4 kilometer sydväst om centrala Gällivare. Detaljplanen omfattar fastigheten Gällivare 18:25, del av Dundret 5:4 och Gällivare 18:13. Planområdet avgränsas av Dunderbäcken i norr, Harrträsk i öster samt befintlig fjällanläggning i söder och väster.</w:t>
          </w:r>
        </w:p>
        <w:p w14:paraId="49B278BD" w14:textId="77777777" w:rsidR="00DD1EB2" w:rsidRDefault="00DD1EB2" w:rsidP="007704D4">
          <w:pPr>
            <w:pStyle w:val="Brdtext"/>
          </w:pPr>
        </w:p>
        <w:p w14:paraId="5ECECB51" w14:textId="77777777" w:rsidR="00DD1EB2" w:rsidRDefault="00DD1EB2" w:rsidP="007704D4">
          <w:pPr>
            <w:pStyle w:val="Brdtext"/>
          </w:pPr>
          <w:r>
            <w:t>I gällande översiktsplan, Fördjupad översiktsplan Gällivare, Malmberget, Koskullskulle 2014 – 2032, är aktuellt område utpekat för turism, fritid och rekreation. Föreslagen markanvändning i detaljplanen bedöms förenlig med planerad markanvändning i översiktsplanen.</w:t>
          </w:r>
        </w:p>
        <w:p w14:paraId="3E5AC867" w14:textId="77777777" w:rsidR="00DD1EB2" w:rsidRDefault="00DD1EB2" w:rsidP="007704D4">
          <w:pPr>
            <w:pStyle w:val="Brdtext"/>
          </w:pPr>
        </w:p>
        <w:p w14:paraId="3BC6F96D" w14:textId="77777777" w:rsidR="00DD1EB2" w:rsidRDefault="00DD1EB2" w:rsidP="007704D4">
          <w:pPr>
            <w:pStyle w:val="Brdtext"/>
          </w:pPr>
          <w:r>
            <w:lastRenderedPageBreak/>
            <w:t xml:space="preserve">Kommunen gör bedömningen att ett genomförande av planförslaget kan antas medföra en betydande miljöpåverkan, därför har en miljökonsekvensbeskrivning tagits fram. </w:t>
          </w:r>
        </w:p>
        <w:p w14:paraId="5B5B948D" w14:textId="77777777" w:rsidR="00DD1EB2" w:rsidRDefault="00DD1EB2" w:rsidP="007704D4">
          <w:pPr>
            <w:pStyle w:val="Brdtext"/>
          </w:pPr>
        </w:p>
        <w:p w14:paraId="635EC9C6" w14:textId="77777777" w:rsidR="00DD1EB2" w:rsidRDefault="00DD1EB2" w:rsidP="007704D4">
          <w:pPr>
            <w:pStyle w:val="Brdtext"/>
          </w:pPr>
          <w:r>
            <w:t>Detaljplanen handläggs med utökat förfarande enligt plan- och bygglagen (2010:900).</w:t>
          </w:r>
        </w:p>
        <w:p w14:paraId="466FA7FE" w14:textId="77777777" w:rsidR="00DD1EB2" w:rsidRDefault="00DD1EB2" w:rsidP="007704D4">
          <w:pPr>
            <w:pStyle w:val="Brdtext"/>
          </w:pPr>
        </w:p>
        <w:p w14:paraId="448C86CD" w14:textId="77777777" w:rsidR="00DD1EB2" w:rsidRDefault="00DD1EB2" w:rsidP="007704D4">
          <w:pPr>
            <w:pStyle w:val="Brdtext"/>
          </w:pPr>
          <w:r>
            <w:t>Detaljplaneförslaget har varit på granskningsremiss under tiden 16 maj 2025 till och med 18 juni 2025.</w:t>
          </w:r>
        </w:p>
        <w:p w14:paraId="5E1C43E8" w14:textId="77777777" w:rsidR="00DD1EB2" w:rsidRPr="003F3640" w:rsidRDefault="00163DE8" w:rsidP="007704D4">
          <w:pPr>
            <w:pStyle w:val="Brdtext"/>
          </w:pPr>
        </w:p>
      </w:sdtContent>
    </w:sdt>
    <w:p w14:paraId="7D660886" w14:textId="77777777" w:rsidR="00DD1EB2" w:rsidRDefault="00DD1EB2" w:rsidP="007704D4">
      <w:pPr>
        <w:pStyle w:val="Rubrik2"/>
      </w:pPr>
      <w:r>
        <w:t>Förslag till beslut</w:t>
      </w:r>
    </w:p>
    <w:sdt>
      <w:sdtPr>
        <w:alias w:val="Förslag"/>
        <w:tag w:val="Forslag"/>
        <w:id w:val="-1064642696"/>
        <w:placeholder>
          <w:docPart w:val="0CE11816FD624C91867763398539716C"/>
        </w:placeholder>
      </w:sdtPr>
      <w:sdtEndPr/>
      <w:sdtContent>
        <w:p w14:paraId="4E61F670" w14:textId="77777777" w:rsidR="00DD1EB2" w:rsidRDefault="00DD1EB2" w:rsidP="007704D4">
          <w:pPr>
            <w:pStyle w:val="Brdtext"/>
          </w:pPr>
          <w:r>
            <w:t>Kommunstyrelsen föreslår kommunfullmäktige besluta</w:t>
          </w:r>
        </w:p>
        <w:p w14:paraId="1F3806F9" w14:textId="77777777" w:rsidR="00DD1EB2" w:rsidRDefault="00DD1EB2" w:rsidP="007704D4">
          <w:pPr>
            <w:pStyle w:val="Brdtext"/>
          </w:pPr>
        </w:p>
        <w:p w14:paraId="43704198" w14:textId="77777777" w:rsidR="00DD1EB2" w:rsidRDefault="00DD1EB2" w:rsidP="007704D4">
          <w:pPr>
            <w:pStyle w:val="Brdtext"/>
          </w:pPr>
          <w:r>
            <w:t xml:space="preserve">att godkänna miljökonsekvensbeskrivning, </w:t>
          </w:r>
        </w:p>
        <w:p w14:paraId="44913478" w14:textId="77777777" w:rsidR="00DD1EB2" w:rsidRDefault="00DD1EB2" w:rsidP="007704D4">
          <w:pPr>
            <w:pStyle w:val="Brdtext"/>
          </w:pPr>
        </w:p>
        <w:p w14:paraId="1196A7AE" w14:textId="77777777" w:rsidR="00DD1EB2" w:rsidRDefault="00DD1EB2" w:rsidP="007704D4">
          <w:pPr>
            <w:pStyle w:val="Brdtext"/>
          </w:pPr>
          <w:r>
            <w:t>att godkänna granskningsutlåtandet, samt</w:t>
          </w:r>
        </w:p>
        <w:p w14:paraId="5BAB67A5" w14:textId="77777777" w:rsidR="00DD1EB2" w:rsidRDefault="00DD1EB2" w:rsidP="007704D4">
          <w:pPr>
            <w:pStyle w:val="Brdtext"/>
          </w:pPr>
        </w:p>
        <w:p w14:paraId="59B40FF0" w14:textId="77777777" w:rsidR="00DD1EB2" w:rsidRDefault="00DD1EB2" w:rsidP="007704D4">
          <w:pPr>
            <w:pStyle w:val="Brdtext"/>
          </w:pPr>
          <w:r>
            <w:t>att anta detaljplan för Dundret fjällanläggning (del av Dundret 5:4 m.fl.)</w:t>
          </w:r>
        </w:p>
        <w:p w14:paraId="6BD452B6" w14:textId="77777777" w:rsidR="00DD1EB2" w:rsidRDefault="00DD1EB2" w:rsidP="007704D4">
          <w:pPr>
            <w:pStyle w:val="Brdtext"/>
          </w:pPr>
        </w:p>
        <w:p w14:paraId="4B75F8DE" w14:textId="77777777" w:rsidR="00DD1EB2" w:rsidRDefault="00DD1EB2" w:rsidP="007704D4">
          <w:pPr>
            <w:pStyle w:val="Brdtext"/>
          </w:pPr>
          <w:r>
            <w:t>Underlag</w:t>
          </w:r>
        </w:p>
        <w:p w14:paraId="07D93418" w14:textId="77777777" w:rsidR="00DD1EB2" w:rsidRDefault="00DD1EB2" w:rsidP="007704D4">
          <w:pPr>
            <w:pStyle w:val="Brdtext"/>
          </w:pPr>
          <w:r>
            <w:t>1. Plankarta</w:t>
          </w:r>
        </w:p>
        <w:p w14:paraId="32B02F39" w14:textId="77777777" w:rsidR="00DD1EB2" w:rsidRDefault="00DD1EB2" w:rsidP="007704D4">
          <w:pPr>
            <w:pStyle w:val="Brdtext"/>
          </w:pPr>
          <w:r>
            <w:t>2. Planbeskrivning</w:t>
          </w:r>
        </w:p>
        <w:p w14:paraId="2C106185" w14:textId="77777777" w:rsidR="00DD1EB2" w:rsidRDefault="00DD1EB2" w:rsidP="007704D4">
          <w:pPr>
            <w:pStyle w:val="Brdtext"/>
          </w:pPr>
          <w:r>
            <w:t>3. Miljökonsekvensbeskrivning</w:t>
          </w:r>
        </w:p>
        <w:p w14:paraId="0B79ED8E" w14:textId="77777777" w:rsidR="00DD1EB2" w:rsidRDefault="00DD1EB2" w:rsidP="007704D4">
          <w:pPr>
            <w:pStyle w:val="Brdtext"/>
          </w:pPr>
          <w:r>
            <w:t>4. Utlåtande</w:t>
          </w:r>
        </w:p>
        <w:p w14:paraId="5F9B29F0" w14:textId="77777777" w:rsidR="00DD1EB2" w:rsidRDefault="00DD1EB2" w:rsidP="007704D4">
          <w:pPr>
            <w:pStyle w:val="Brdtext"/>
          </w:pPr>
          <w:r>
            <w:t xml:space="preserve">5. PM Geoteknik </w:t>
          </w:r>
        </w:p>
        <w:p w14:paraId="5EA4D5B8" w14:textId="77777777" w:rsidR="00DD1EB2" w:rsidRDefault="00DD1EB2" w:rsidP="007704D4">
          <w:pPr>
            <w:pStyle w:val="Brdtext"/>
          </w:pPr>
          <w:r>
            <w:t xml:space="preserve">6. MUR Geoteknik </w:t>
          </w:r>
        </w:p>
        <w:p w14:paraId="74A7E582" w14:textId="77777777" w:rsidR="00DD1EB2" w:rsidRDefault="00DD1EB2" w:rsidP="007704D4">
          <w:pPr>
            <w:pStyle w:val="Brdtext"/>
          </w:pPr>
          <w:r>
            <w:t>7. Utlåtande Geoteknik</w:t>
          </w:r>
        </w:p>
        <w:p w14:paraId="681C9B1E" w14:textId="77777777" w:rsidR="00DD1EB2" w:rsidRDefault="00DD1EB2" w:rsidP="007704D4">
          <w:pPr>
            <w:pStyle w:val="Brdtext"/>
          </w:pPr>
          <w:r>
            <w:t xml:space="preserve">8. Naturvärdesinventering, Skogsstyrelsen (2021) </w:t>
          </w:r>
        </w:p>
        <w:p w14:paraId="2C77C782" w14:textId="77777777" w:rsidR="00DD1EB2" w:rsidRDefault="00DD1EB2" w:rsidP="007704D4">
          <w:pPr>
            <w:pStyle w:val="Brdtext"/>
          </w:pPr>
          <w:r>
            <w:t xml:space="preserve">9. Naturvärdesinventering, Skogsstyrelsen (2022) </w:t>
          </w:r>
        </w:p>
        <w:p w14:paraId="0A2D9880" w14:textId="77777777" w:rsidR="00DD1EB2" w:rsidRDefault="00DD1EB2" w:rsidP="007704D4">
          <w:pPr>
            <w:pStyle w:val="Brdtext"/>
          </w:pPr>
          <w:r>
            <w:t xml:space="preserve">10. Naturvärdesinventering Dunderbäcken </w:t>
          </w:r>
        </w:p>
        <w:p w14:paraId="12402AEA" w14:textId="77777777" w:rsidR="00DD1EB2" w:rsidRDefault="00DD1EB2" w:rsidP="007704D4">
          <w:pPr>
            <w:pStyle w:val="Brdtext"/>
          </w:pPr>
          <w:r>
            <w:t xml:space="preserve">10.1 Bilaga 1 Förklaring naturvärdesklasser </w:t>
          </w:r>
        </w:p>
        <w:p w14:paraId="42BB0044" w14:textId="77777777" w:rsidR="00DD1EB2" w:rsidRDefault="00DD1EB2" w:rsidP="007704D4">
          <w:pPr>
            <w:pStyle w:val="Brdtext"/>
          </w:pPr>
          <w:r>
            <w:t xml:space="preserve">10.2 Bilaga 2 Biotopkartering delsträckor </w:t>
          </w:r>
        </w:p>
        <w:p w14:paraId="1B05FF75" w14:textId="77777777" w:rsidR="00DD1EB2" w:rsidRDefault="00DD1EB2" w:rsidP="007704D4">
          <w:pPr>
            <w:pStyle w:val="Brdtext"/>
          </w:pPr>
          <w:r>
            <w:t xml:space="preserve">10.3 Bilaga 3 Protokoll A sträcka 1-6 </w:t>
          </w:r>
        </w:p>
        <w:p w14:paraId="5025DB4F" w14:textId="77777777" w:rsidR="00DD1EB2" w:rsidRDefault="00DD1EB2" w:rsidP="007704D4">
          <w:pPr>
            <w:pStyle w:val="Brdtext"/>
          </w:pPr>
          <w:r>
            <w:t>11. PM Slamströmmar</w:t>
          </w:r>
        </w:p>
        <w:p w14:paraId="575B3B31" w14:textId="77777777" w:rsidR="00DD1EB2" w:rsidRDefault="00DD1EB2" w:rsidP="007704D4">
          <w:pPr>
            <w:pStyle w:val="Brdtext"/>
          </w:pPr>
          <w:r>
            <w:t xml:space="preserve">12. PM Beräkning geoteknik, Norconsult AB </w:t>
          </w:r>
        </w:p>
        <w:p w14:paraId="61FAAA4E" w14:textId="77777777" w:rsidR="00DD1EB2" w:rsidRDefault="00DD1EB2" w:rsidP="007704D4">
          <w:pPr>
            <w:pStyle w:val="Brdtext"/>
          </w:pPr>
          <w:r>
            <w:t>13. PM geoteknik erosionsbedömning</w:t>
          </w:r>
        </w:p>
        <w:p w14:paraId="68645491" w14:textId="77777777" w:rsidR="00DD1EB2" w:rsidRDefault="00DD1EB2" w:rsidP="007704D4">
          <w:pPr>
            <w:pStyle w:val="Brdtext"/>
          </w:pPr>
          <w:r>
            <w:t xml:space="preserve">14. Förprojektering infartsväg, Norconsult AB  </w:t>
          </w:r>
        </w:p>
        <w:p w14:paraId="6C0D1D88" w14:textId="77777777" w:rsidR="00DD1EB2" w:rsidRDefault="00DD1EB2" w:rsidP="007704D4">
          <w:pPr>
            <w:pStyle w:val="Brdtext"/>
          </w:pPr>
          <w:r>
            <w:t xml:space="preserve">15. Gestaltningsprogram, masterplan för Repisvaara Dundret </w:t>
          </w:r>
        </w:p>
        <w:p w14:paraId="4E32E8F6" w14:textId="77777777" w:rsidR="00DD1EB2" w:rsidRDefault="00DD1EB2" w:rsidP="007704D4">
          <w:pPr>
            <w:pStyle w:val="Brdtext"/>
          </w:pPr>
          <w:r>
            <w:t>16. Trafikutredning, masterplan för Repisvaara Dundret</w:t>
          </w:r>
        </w:p>
        <w:p w14:paraId="121FF744" w14:textId="77777777" w:rsidR="00DD1EB2" w:rsidRDefault="00DD1EB2" w:rsidP="007704D4">
          <w:pPr>
            <w:pStyle w:val="Brdtext"/>
          </w:pPr>
          <w:r>
            <w:t>17. Rennäringsanalys, masterplan för Repisvaara Dundret</w:t>
          </w:r>
        </w:p>
        <w:p w14:paraId="6F5DB3A2" w14:textId="77777777" w:rsidR="00DD1EB2" w:rsidRDefault="00DD1EB2" w:rsidP="007704D4">
          <w:pPr>
            <w:pStyle w:val="Brdtext"/>
          </w:pPr>
          <w:r>
            <w:t>18. Dagvattenutredning, Afry</w:t>
          </w:r>
        </w:p>
        <w:p w14:paraId="78C13613" w14:textId="77777777" w:rsidR="00DD1EB2" w:rsidRDefault="00DD1EB2" w:rsidP="007704D4">
          <w:pPr>
            <w:pStyle w:val="Brdtext"/>
          </w:pPr>
          <w:r>
            <w:t>19. Föroreningssituation och översiktlig riskbedömning för Dundret fjällanläggning</w:t>
          </w:r>
        </w:p>
        <w:p w14:paraId="27446A38" w14:textId="77777777" w:rsidR="00DD1EB2" w:rsidRDefault="00DD1EB2" w:rsidP="007704D4">
          <w:pPr>
            <w:pStyle w:val="Brdtext"/>
          </w:pPr>
          <w:r>
            <w:lastRenderedPageBreak/>
            <w:t>19.1 Bilaga 1</w:t>
          </w:r>
        </w:p>
        <w:p w14:paraId="06ABAECE" w14:textId="77777777" w:rsidR="00DD1EB2" w:rsidRDefault="00DD1EB2" w:rsidP="007704D4">
          <w:pPr>
            <w:pStyle w:val="Brdtext"/>
          </w:pPr>
          <w:r>
            <w:t>19.2 Bilaga 2</w:t>
          </w:r>
        </w:p>
        <w:p w14:paraId="035DBAC1" w14:textId="77777777" w:rsidR="00DD1EB2" w:rsidRDefault="00DD1EB2" w:rsidP="007704D4">
          <w:pPr>
            <w:pStyle w:val="Brdtext"/>
          </w:pPr>
          <w:r>
            <w:t>19.3 Bilaga 3</w:t>
          </w:r>
        </w:p>
        <w:p w14:paraId="3DD22E25" w14:textId="77777777" w:rsidR="00DD1EB2" w:rsidRPr="009C3978" w:rsidRDefault="00163DE8" w:rsidP="007704D4">
          <w:pPr>
            <w:pStyle w:val="Brdtext"/>
          </w:pPr>
        </w:p>
      </w:sdtContent>
    </w:sdt>
    <w:p w14:paraId="4341057A" w14:textId="77777777" w:rsidR="00DD1EB2" w:rsidRDefault="00DD1EB2" w:rsidP="007704D4">
      <w:pPr>
        <w:pStyle w:val="Rubrik2"/>
      </w:pPr>
      <w:r>
        <w:t>Yrkanden</w:t>
      </w:r>
    </w:p>
    <w:sdt>
      <w:sdtPr>
        <w:alias w:val="Yrkande"/>
        <w:tag w:val="Yrkande"/>
        <w:id w:val="-2121202405"/>
        <w:placeholder>
          <w:docPart w:val="2A6CABE9678641BDAF6FD7FCD5ED4507"/>
        </w:placeholder>
      </w:sdtPr>
      <w:sdtEndPr>
        <w:rPr>
          <w:noProof/>
        </w:rPr>
      </w:sdtEndPr>
      <w:sdtContent>
        <w:p w14:paraId="307BF077" w14:textId="77777777" w:rsidR="00DD1EB2" w:rsidRDefault="00DD1EB2" w:rsidP="007704D4">
          <w:pPr>
            <w:pStyle w:val="Brdtext"/>
          </w:pPr>
          <w:r>
            <w:t>Jenny Johansson Jänkänpää (MP) yrkar med instämmande av Magnus Johansson (S), Jeanette Wäppling (V), Nicklas Johansson (SJVP), Kjell Hansson (M)</w:t>
          </w:r>
        </w:p>
        <w:p w14:paraId="1DC4C239" w14:textId="77777777" w:rsidR="00DD1EB2" w:rsidRDefault="00DD1EB2" w:rsidP="007704D4">
          <w:pPr>
            <w:pStyle w:val="Brdtext"/>
          </w:pPr>
        </w:p>
        <w:p w14:paraId="205BD901" w14:textId="77777777" w:rsidR="00DD1EB2" w:rsidRDefault="00DD1EB2" w:rsidP="007704D4">
          <w:pPr>
            <w:pStyle w:val="Brdtext"/>
          </w:pPr>
          <w:r>
            <w:t xml:space="preserve">att godkänna miljökonsekvensbeskrivning, </w:t>
          </w:r>
        </w:p>
        <w:p w14:paraId="7EA0BC19" w14:textId="77777777" w:rsidR="00DD1EB2" w:rsidRDefault="00DD1EB2" w:rsidP="007704D4">
          <w:pPr>
            <w:pStyle w:val="Brdtext"/>
          </w:pPr>
        </w:p>
        <w:p w14:paraId="775D08E2" w14:textId="77777777" w:rsidR="00DD1EB2" w:rsidRDefault="00DD1EB2" w:rsidP="007704D4">
          <w:pPr>
            <w:pStyle w:val="Brdtext"/>
          </w:pPr>
          <w:r>
            <w:t>att godkänna granskningsutlåtandet, samt</w:t>
          </w:r>
        </w:p>
        <w:p w14:paraId="472AC568" w14:textId="77777777" w:rsidR="00DD1EB2" w:rsidRDefault="00DD1EB2" w:rsidP="007704D4">
          <w:pPr>
            <w:pStyle w:val="Brdtext"/>
          </w:pPr>
        </w:p>
        <w:p w14:paraId="4EE3F1A2" w14:textId="77777777" w:rsidR="00DD1EB2" w:rsidRDefault="00DD1EB2" w:rsidP="007704D4">
          <w:pPr>
            <w:pStyle w:val="Brdtext"/>
          </w:pPr>
          <w:r>
            <w:t>att anta detaljplan för Dundret fjällanläggning (del av Dundret 5:4 m.fl.)</w:t>
          </w:r>
        </w:p>
        <w:p w14:paraId="19B9BF4D" w14:textId="77777777" w:rsidR="00DD1EB2" w:rsidRDefault="00163DE8" w:rsidP="007704D4">
          <w:pPr>
            <w:pStyle w:val="Brdtext"/>
            <w:rPr>
              <w:noProof/>
            </w:rPr>
          </w:pPr>
        </w:p>
      </w:sdtContent>
    </w:sdt>
    <w:sectPr w:rsidR="00DD1EB2" w:rsidSect="00DE61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4" w:right="2041" w:bottom="397" w:left="2438" w:header="454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8C8DA" w14:textId="77777777" w:rsidR="00DD1EB2" w:rsidRDefault="00DD1EB2" w:rsidP="00DE616E">
      <w:r>
        <w:separator/>
      </w:r>
    </w:p>
  </w:endnote>
  <w:endnote w:type="continuationSeparator" w:id="0">
    <w:p w14:paraId="0C08EFD4" w14:textId="77777777" w:rsidR="00DD1EB2" w:rsidRDefault="00DD1EB2" w:rsidP="00DE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82040" w14:textId="77777777" w:rsidR="00DE616E" w:rsidRDefault="00DE616E" w:rsidP="00DE616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B8B02" w14:textId="77777777" w:rsidR="00DE616E" w:rsidRDefault="00DE616E" w:rsidP="00DE616E">
    <w:pPr>
      <w:pStyle w:val="Sidfot"/>
      <w:spacing w:before="480"/>
    </w:pPr>
  </w:p>
  <w:tbl>
    <w:tblPr>
      <w:tblW w:w="10432" w:type="dxa"/>
      <w:tblInd w:w="-130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304"/>
      <w:gridCol w:w="1304"/>
      <w:gridCol w:w="1304"/>
      <w:gridCol w:w="1304"/>
      <w:gridCol w:w="5216"/>
    </w:tblGrid>
    <w:tr w:rsidR="00DE616E" w14:paraId="6C83D9F5" w14:textId="77777777" w:rsidTr="00CB3E41">
      <w:trPr>
        <w:cantSplit/>
        <w:trHeight w:hRule="exact" w:val="170"/>
      </w:trPr>
      <w:tc>
        <w:tcPr>
          <w:tcW w:w="5216" w:type="dxa"/>
          <w:gridSpan w:val="4"/>
          <w:tcBorders>
            <w:top w:val="single" w:sz="4" w:space="0" w:color="auto"/>
            <w:left w:val="single" w:sz="4" w:space="0" w:color="auto"/>
          </w:tcBorders>
        </w:tcPr>
        <w:p w14:paraId="48608ECA" w14:textId="77777777" w:rsidR="00DE616E" w:rsidRDefault="00DE616E" w:rsidP="00DE616E">
          <w:pPr>
            <w:pStyle w:val="Ledtext"/>
            <w:rPr>
              <w:sz w:val="14"/>
            </w:rPr>
          </w:pPr>
          <w:r>
            <w:rPr>
              <w:sz w:val="14"/>
            </w:rPr>
            <w:t>Justerandes signatur</w:t>
          </w:r>
        </w:p>
      </w:tc>
      <w:tc>
        <w:tcPr>
          <w:tcW w:w="5216" w:type="dxa"/>
          <w:tcBorders>
            <w:top w:val="single" w:sz="4" w:space="0" w:color="auto"/>
          </w:tcBorders>
        </w:tcPr>
        <w:p w14:paraId="3B52A4AA" w14:textId="77777777" w:rsidR="00DE616E" w:rsidRDefault="00DE616E" w:rsidP="00DE616E">
          <w:pPr>
            <w:pStyle w:val="Ledtext"/>
            <w:rPr>
              <w:sz w:val="14"/>
            </w:rPr>
          </w:pPr>
          <w:r>
            <w:rPr>
              <w:sz w:val="14"/>
            </w:rPr>
            <w:t>Utdragsbestyrkande</w:t>
          </w:r>
        </w:p>
      </w:tc>
    </w:tr>
    <w:tr w:rsidR="00DE616E" w14:paraId="2E9D5A14" w14:textId="77777777" w:rsidTr="00CB3E41">
      <w:trPr>
        <w:cantSplit/>
        <w:trHeight w:hRule="exact" w:val="510"/>
      </w:trPr>
      <w:tc>
        <w:tcPr>
          <w:tcW w:w="1304" w:type="dxa"/>
          <w:tcBorders>
            <w:left w:val="single" w:sz="4" w:space="0" w:color="auto"/>
          </w:tcBorders>
        </w:tcPr>
        <w:p w14:paraId="194D81CB" w14:textId="77777777" w:rsidR="00DE616E" w:rsidRDefault="00DE616E" w:rsidP="00DE616E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4D7910E7" w14:textId="77777777" w:rsidR="00DE616E" w:rsidRDefault="00DE616E" w:rsidP="00DE616E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388A44B0" w14:textId="77777777" w:rsidR="00DE616E" w:rsidRDefault="00DE616E" w:rsidP="00DE616E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2B79D474" w14:textId="77777777" w:rsidR="00DE616E" w:rsidRDefault="00DE616E" w:rsidP="00DE616E">
          <w:pPr>
            <w:pStyle w:val="Tabellinnehll"/>
          </w:pPr>
        </w:p>
      </w:tc>
      <w:tc>
        <w:tcPr>
          <w:tcW w:w="5216" w:type="dxa"/>
          <w:tcBorders>
            <w:left w:val="single" w:sz="4" w:space="0" w:color="auto"/>
          </w:tcBorders>
        </w:tcPr>
        <w:p w14:paraId="7BD828AC" w14:textId="77777777" w:rsidR="00DE616E" w:rsidRDefault="00DE616E" w:rsidP="00DE616E">
          <w:pPr>
            <w:pStyle w:val="Tabellinnehll"/>
          </w:pPr>
        </w:p>
      </w:tc>
    </w:tr>
  </w:tbl>
  <w:p w14:paraId="65957406" w14:textId="77777777" w:rsidR="00DE616E" w:rsidRDefault="00DE616E" w:rsidP="00DE616E">
    <w:pPr>
      <w:pStyle w:val="Sidfo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Ind w:w="-130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304"/>
      <w:gridCol w:w="1304"/>
      <w:gridCol w:w="1304"/>
      <w:gridCol w:w="1304"/>
      <w:gridCol w:w="5216"/>
    </w:tblGrid>
    <w:tr w:rsidR="00DE616E" w14:paraId="4C835E4F" w14:textId="77777777" w:rsidTr="00CB3E41">
      <w:trPr>
        <w:cantSplit/>
        <w:trHeight w:hRule="exact" w:val="170"/>
      </w:trPr>
      <w:tc>
        <w:tcPr>
          <w:tcW w:w="5216" w:type="dxa"/>
          <w:gridSpan w:val="4"/>
          <w:tcBorders>
            <w:top w:val="single" w:sz="4" w:space="0" w:color="auto"/>
            <w:left w:val="single" w:sz="4" w:space="0" w:color="auto"/>
          </w:tcBorders>
        </w:tcPr>
        <w:p w14:paraId="39BF9F17" w14:textId="77777777" w:rsidR="00DE616E" w:rsidRDefault="00DE616E" w:rsidP="00DE616E">
          <w:pPr>
            <w:pStyle w:val="Ledtext"/>
            <w:rPr>
              <w:sz w:val="14"/>
            </w:rPr>
          </w:pPr>
          <w:r>
            <w:rPr>
              <w:sz w:val="14"/>
            </w:rPr>
            <w:t>Justerandes sign</w:t>
          </w:r>
        </w:p>
      </w:tc>
      <w:tc>
        <w:tcPr>
          <w:tcW w:w="5216" w:type="dxa"/>
          <w:tcBorders>
            <w:top w:val="single" w:sz="4" w:space="0" w:color="auto"/>
          </w:tcBorders>
        </w:tcPr>
        <w:p w14:paraId="074711D2" w14:textId="77777777" w:rsidR="00DE616E" w:rsidRDefault="00DE616E" w:rsidP="00DE616E">
          <w:pPr>
            <w:pStyle w:val="Ledtext"/>
            <w:rPr>
              <w:sz w:val="14"/>
            </w:rPr>
          </w:pPr>
          <w:r>
            <w:rPr>
              <w:sz w:val="14"/>
            </w:rPr>
            <w:t>Utdragsbestyrkande</w:t>
          </w:r>
        </w:p>
      </w:tc>
    </w:tr>
    <w:tr w:rsidR="00DE616E" w14:paraId="3E997ED1" w14:textId="77777777" w:rsidTr="00CB3E41">
      <w:trPr>
        <w:cantSplit/>
        <w:trHeight w:hRule="exact" w:val="510"/>
      </w:trPr>
      <w:tc>
        <w:tcPr>
          <w:tcW w:w="1304" w:type="dxa"/>
          <w:tcBorders>
            <w:left w:val="single" w:sz="4" w:space="0" w:color="auto"/>
          </w:tcBorders>
        </w:tcPr>
        <w:p w14:paraId="66C5DF4E" w14:textId="77777777" w:rsidR="00DE616E" w:rsidRDefault="00DE616E" w:rsidP="00DE616E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50148EAC" w14:textId="77777777" w:rsidR="00DE616E" w:rsidRDefault="00DE616E" w:rsidP="00DE616E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3FB2466F" w14:textId="77777777" w:rsidR="00DE616E" w:rsidRDefault="00DE616E" w:rsidP="00DE616E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3544E405" w14:textId="77777777" w:rsidR="00DE616E" w:rsidRDefault="00DE616E" w:rsidP="00DE616E">
          <w:pPr>
            <w:pStyle w:val="Tabellinnehll"/>
          </w:pPr>
        </w:p>
      </w:tc>
      <w:tc>
        <w:tcPr>
          <w:tcW w:w="5216" w:type="dxa"/>
          <w:tcBorders>
            <w:left w:val="single" w:sz="4" w:space="0" w:color="auto"/>
          </w:tcBorders>
        </w:tcPr>
        <w:p w14:paraId="2EEC6989" w14:textId="77777777" w:rsidR="00DE616E" w:rsidRDefault="00DE616E" w:rsidP="00DE616E">
          <w:pPr>
            <w:pStyle w:val="Tabellinnehll"/>
          </w:pPr>
        </w:p>
      </w:tc>
    </w:tr>
  </w:tbl>
  <w:p w14:paraId="21A2EDCC" w14:textId="77777777" w:rsidR="00DE616E" w:rsidRPr="00D67EA5" w:rsidRDefault="00DE616E" w:rsidP="00DE616E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087B5" w14:textId="77777777" w:rsidR="00DD1EB2" w:rsidRDefault="00DD1EB2" w:rsidP="00DE616E">
      <w:r>
        <w:separator/>
      </w:r>
    </w:p>
  </w:footnote>
  <w:footnote w:type="continuationSeparator" w:id="0">
    <w:p w14:paraId="7EFD28E1" w14:textId="77777777" w:rsidR="00DD1EB2" w:rsidRDefault="00DD1EB2" w:rsidP="00DE6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3465C" w14:textId="77777777" w:rsidR="00DE616E" w:rsidRDefault="00DE616E" w:rsidP="00DE61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Ind w:w="-130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1304"/>
    </w:tblGrid>
    <w:tr w:rsidR="00DE616E" w:rsidRPr="00455D47" w14:paraId="7289FE98" w14:textId="77777777" w:rsidTr="00CB3E41">
      <w:trPr>
        <w:cantSplit/>
        <w:trHeight w:val="435"/>
      </w:trPr>
      <w:tc>
        <w:tcPr>
          <w:tcW w:w="5216" w:type="dxa"/>
          <w:vMerge w:val="restart"/>
        </w:tcPr>
        <w:p w14:paraId="2393E5E9" w14:textId="77777777" w:rsidR="00DE616E" w:rsidRPr="001F756E" w:rsidRDefault="00DE616E" w:rsidP="00DE616E">
          <w:pPr>
            <w:pStyle w:val="Sidhuvud"/>
            <w:spacing w:after="240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10FC79B0" wp14:editId="40D50C29">
                <wp:extent cx="1359535" cy="713105"/>
                <wp:effectExtent l="0" t="0" r="0" b="0"/>
                <wp:docPr id="4" name="Bildobjek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objekt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9535" cy="713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BE7F39B" w14:textId="77777777" w:rsidR="00DE616E" w:rsidRPr="001F756E" w:rsidRDefault="00DE616E" w:rsidP="00DE616E">
          <w:r>
            <w:t>Kommunfullmäktige</w:t>
          </w:r>
        </w:p>
      </w:tc>
      <w:tc>
        <w:tcPr>
          <w:tcW w:w="3912" w:type="dxa"/>
          <w:gridSpan w:val="2"/>
          <w:vAlign w:val="bottom"/>
        </w:tcPr>
        <w:p w14:paraId="0C798AF5" w14:textId="77777777" w:rsidR="00DE616E" w:rsidRPr="00455D47" w:rsidRDefault="00DE616E" w:rsidP="00DE616E">
          <w:r>
            <w:t>SAMMANTRÄDESPROTOKOLL</w:t>
          </w:r>
        </w:p>
      </w:tc>
      <w:tc>
        <w:tcPr>
          <w:tcW w:w="1304" w:type="dxa"/>
          <w:vAlign w:val="bottom"/>
        </w:tcPr>
        <w:p w14:paraId="2DD4800B" w14:textId="77777777" w:rsidR="00DE616E" w:rsidRPr="00455D47" w:rsidRDefault="00DE616E" w:rsidP="00DE616E">
          <w:pPr>
            <w:pStyle w:val="Sidhuvudledtext"/>
            <w:rPr>
              <w:rStyle w:val="Sidnummer"/>
            </w:rPr>
          </w:pPr>
          <w:r>
            <w:rPr>
              <w:rStyle w:val="Sidnummer"/>
            </w:rPr>
            <w:t>Sida</w:t>
          </w:r>
        </w:p>
        <w:p w14:paraId="4C40F1D3" w14:textId="77777777" w:rsidR="00DE616E" w:rsidRPr="00455D47" w:rsidRDefault="00DE616E" w:rsidP="00DE616E">
          <w:r w:rsidRPr="00455D47">
            <w:rPr>
              <w:rStyle w:val="Sidnummer"/>
            </w:rPr>
            <w:fldChar w:fldCharType="begin"/>
          </w:r>
          <w:r w:rsidRPr="00455D47">
            <w:rPr>
              <w:rStyle w:val="Sidnummer"/>
            </w:rPr>
            <w:instrText xml:space="preserve"> PAGE </w:instrText>
          </w:r>
          <w:r w:rsidRPr="00455D47"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 w:rsidRPr="00455D47">
            <w:rPr>
              <w:rStyle w:val="Sidnummer"/>
            </w:rPr>
            <w:fldChar w:fldCharType="end"/>
          </w:r>
          <w:r w:rsidRPr="00455D47">
            <w:rPr>
              <w:rStyle w:val="Sidnummer"/>
            </w:rPr>
            <w:t>(</w:t>
          </w:r>
          <w:r w:rsidRPr="00455D47">
            <w:rPr>
              <w:rStyle w:val="Sidnummer"/>
            </w:rPr>
            <w:fldChar w:fldCharType="begin"/>
          </w:r>
          <w:r w:rsidRPr="00455D47">
            <w:rPr>
              <w:rStyle w:val="Sidnummer"/>
            </w:rPr>
            <w:instrText xml:space="preserve"> NUMPAGES </w:instrText>
          </w:r>
          <w:r w:rsidRPr="00455D47">
            <w:rPr>
              <w:rStyle w:val="Sidnummer"/>
            </w:rPr>
            <w:fldChar w:fldCharType="separate"/>
          </w:r>
          <w:r>
            <w:rPr>
              <w:rStyle w:val="Sidnummer"/>
            </w:rPr>
            <w:t>51</w:t>
          </w:r>
          <w:r w:rsidRPr="00455D47">
            <w:rPr>
              <w:rStyle w:val="Sidnummer"/>
            </w:rPr>
            <w:fldChar w:fldCharType="end"/>
          </w:r>
          <w:r w:rsidRPr="00455D47">
            <w:rPr>
              <w:rStyle w:val="Sidnummer"/>
            </w:rPr>
            <w:t>)</w:t>
          </w:r>
        </w:p>
      </w:tc>
    </w:tr>
    <w:tr w:rsidR="00DE616E" w:rsidRPr="00455D47" w14:paraId="7EA827AA" w14:textId="77777777" w:rsidTr="00CB3E41">
      <w:trPr>
        <w:cantSplit/>
        <w:trHeight w:val="480"/>
      </w:trPr>
      <w:tc>
        <w:tcPr>
          <w:tcW w:w="5216" w:type="dxa"/>
          <w:vMerge/>
        </w:tcPr>
        <w:p w14:paraId="32F91058" w14:textId="77777777" w:rsidR="00DE616E" w:rsidRPr="00455D47" w:rsidRDefault="00DE616E" w:rsidP="00DE616E">
          <w:pPr>
            <w:pStyle w:val="Tabellinnehll"/>
          </w:pPr>
        </w:p>
      </w:tc>
      <w:tc>
        <w:tcPr>
          <w:tcW w:w="2608" w:type="dxa"/>
          <w:vAlign w:val="bottom"/>
        </w:tcPr>
        <w:p w14:paraId="17F4D504" w14:textId="77777777" w:rsidR="00DE616E" w:rsidRPr="00455D47" w:rsidRDefault="00DE616E" w:rsidP="00DE616E">
          <w:r>
            <w:t>2026-02-09</w:t>
          </w:r>
        </w:p>
      </w:tc>
      <w:tc>
        <w:tcPr>
          <w:tcW w:w="2608" w:type="dxa"/>
          <w:gridSpan w:val="2"/>
          <w:vAlign w:val="bottom"/>
        </w:tcPr>
        <w:p w14:paraId="269CB426" w14:textId="77777777" w:rsidR="00DE616E" w:rsidRPr="00455D47" w:rsidRDefault="00DE616E" w:rsidP="00DE616E">
          <w:pPr>
            <w:pStyle w:val="Sidhuvudledtext"/>
          </w:pPr>
        </w:p>
        <w:p w14:paraId="64B7EA66" w14:textId="77777777" w:rsidR="00DE616E" w:rsidRPr="00455D47" w:rsidRDefault="00DE616E" w:rsidP="00DE616E">
          <w:pPr>
            <w:pStyle w:val="Sidhuvud"/>
          </w:pPr>
        </w:p>
      </w:tc>
    </w:tr>
    <w:tr w:rsidR="00DE616E" w:rsidRPr="00455D47" w14:paraId="19181B33" w14:textId="77777777" w:rsidTr="00CB3E41">
      <w:trPr>
        <w:cantSplit/>
        <w:trHeight w:val="480"/>
      </w:trPr>
      <w:tc>
        <w:tcPr>
          <w:tcW w:w="5216" w:type="dxa"/>
          <w:vMerge/>
          <w:vAlign w:val="bottom"/>
        </w:tcPr>
        <w:p w14:paraId="14069215" w14:textId="77777777" w:rsidR="00DE616E" w:rsidRPr="00455D47" w:rsidRDefault="00DE616E" w:rsidP="00DE616E">
          <w:pPr>
            <w:pStyle w:val="Sidhuvud"/>
          </w:pPr>
        </w:p>
      </w:tc>
      <w:tc>
        <w:tcPr>
          <w:tcW w:w="2608" w:type="dxa"/>
          <w:vAlign w:val="bottom"/>
        </w:tcPr>
        <w:p w14:paraId="5B1EE3B4" w14:textId="77777777" w:rsidR="00DE616E" w:rsidRPr="00455D47" w:rsidRDefault="00DE616E" w:rsidP="00DE616E">
          <w:pPr>
            <w:pStyle w:val="Sidhuvud"/>
          </w:pPr>
        </w:p>
      </w:tc>
      <w:tc>
        <w:tcPr>
          <w:tcW w:w="2608" w:type="dxa"/>
          <w:gridSpan w:val="2"/>
          <w:vAlign w:val="bottom"/>
        </w:tcPr>
        <w:p w14:paraId="4B125372" w14:textId="77777777" w:rsidR="00DE616E" w:rsidRPr="00455D47" w:rsidRDefault="00DE616E" w:rsidP="00DE616E">
          <w:pPr>
            <w:pStyle w:val="Sidhuvud"/>
          </w:pPr>
        </w:p>
      </w:tc>
    </w:tr>
  </w:tbl>
  <w:p w14:paraId="4CD844C0" w14:textId="77777777" w:rsidR="00DE616E" w:rsidRPr="00455D47" w:rsidRDefault="00DE616E" w:rsidP="00DE616E">
    <w:pPr>
      <w:pStyle w:val="Sidhuvud"/>
      <w:spacing w:after="720"/>
      <w:ind w:left="-130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F4DC0" w14:textId="77777777" w:rsidR="00DE616E" w:rsidRDefault="00DE616E" w:rsidP="00DE616E">
    <w:pPr>
      <w:pStyle w:val="Sidhuvud"/>
      <w:spacing w:after="60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um" w:val="2026-02-09"/>
    <w:docVar w:name="DokumentArkiv_Diarium" w:val="KS"/>
    <w:docVar w:name="DokumentArkiv_DokId" w:val="61113"/>
    <w:docVar w:name="DokumentArkiv_DokTyp" w:val="A"/>
    <w:docVar w:name="DokumentArkiv_FamId" w:val="162505"/>
    <w:docVar w:name="DokumentArkiv_FileInApprovalProcess" w:val="0"/>
    <w:docVar w:name="DokumentArkiv_FileName" w:val="Protokollsutdrag Kommunfullmäktige 2026-02-09 § 12.docx"/>
    <w:docVar w:name="DokumentArkiv_guid" w:val="27bf0b34-9599-40ca-a460-5239fef04ae6"/>
    <w:docVar w:name="DokumentArkiv_NameService" w:val="cns-doa.ciceron.cloud"/>
    <w:docVar w:name="DokumentArkiv_OrigPath" w:val="C:\Users\SORY01\Downloads"/>
    <w:docVar w:name="DokumentArkiv_SecurityDomain" w:val="21Gallivare231016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0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D301B1"/>
    <w:rsid w:val="00046549"/>
    <w:rsid w:val="00163DE8"/>
    <w:rsid w:val="00180013"/>
    <w:rsid w:val="001C2A5A"/>
    <w:rsid w:val="00227144"/>
    <w:rsid w:val="002418E2"/>
    <w:rsid w:val="002667CF"/>
    <w:rsid w:val="002D4B4D"/>
    <w:rsid w:val="00332616"/>
    <w:rsid w:val="00361C81"/>
    <w:rsid w:val="00430FB8"/>
    <w:rsid w:val="004C3D76"/>
    <w:rsid w:val="00580CE8"/>
    <w:rsid w:val="005C63CB"/>
    <w:rsid w:val="005C7564"/>
    <w:rsid w:val="005F6D77"/>
    <w:rsid w:val="006B091F"/>
    <w:rsid w:val="007A5A37"/>
    <w:rsid w:val="007B20DD"/>
    <w:rsid w:val="007C2C6E"/>
    <w:rsid w:val="00825256"/>
    <w:rsid w:val="008306C5"/>
    <w:rsid w:val="008D7459"/>
    <w:rsid w:val="008F6D96"/>
    <w:rsid w:val="00904457"/>
    <w:rsid w:val="009148A3"/>
    <w:rsid w:val="00A164D9"/>
    <w:rsid w:val="00A23C13"/>
    <w:rsid w:val="00A84A96"/>
    <w:rsid w:val="00AC39AF"/>
    <w:rsid w:val="00B726CC"/>
    <w:rsid w:val="00C57713"/>
    <w:rsid w:val="00C76F06"/>
    <w:rsid w:val="00CE7C00"/>
    <w:rsid w:val="00D301B1"/>
    <w:rsid w:val="00D35576"/>
    <w:rsid w:val="00D9240F"/>
    <w:rsid w:val="00DD1EB2"/>
    <w:rsid w:val="00DE616E"/>
    <w:rsid w:val="00E13DD2"/>
    <w:rsid w:val="00E317CC"/>
    <w:rsid w:val="00EA1AC3"/>
    <w:rsid w:val="00F112DD"/>
    <w:rsid w:val="00F5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E3B0"/>
  <w15:chartTrackingRefBased/>
  <w15:docId w15:val="{B5FDA203-B889-4326-8A52-DB9CE58A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caption" w:semiHidden="1" w:unhideWhenUsed="1" w:qFormat="1"/>
    <w:lsdException w:name="Body Text" w:qFormat="1"/>
    <w:lsdException w:name="Hyperlink" w:uiPriority="99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039"/>
    <w:rPr>
      <w:rFonts w:ascii="Verdana" w:hAnsi="Verdana"/>
      <w:sz w:val="22"/>
    </w:rPr>
  </w:style>
  <w:style w:type="paragraph" w:styleId="Rubrik1">
    <w:name w:val="heading 1"/>
    <w:basedOn w:val="Normal"/>
    <w:next w:val="Brdtext"/>
    <w:qFormat/>
    <w:rsid w:val="008D0BFE"/>
    <w:pPr>
      <w:keepNext/>
      <w:spacing w:before="480" w:after="120"/>
      <w:outlineLvl w:val="0"/>
    </w:pPr>
    <w:rPr>
      <w:b/>
    </w:rPr>
  </w:style>
  <w:style w:type="paragraph" w:styleId="Rubrik2">
    <w:name w:val="heading 2"/>
    <w:basedOn w:val="Normal"/>
    <w:next w:val="Brdtext"/>
    <w:qFormat/>
    <w:rsid w:val="008D0BFE"/>
    <w:pPr>
      <w:keepNext/>
      <w:spacing w:before="120" w:after="60"/>
      <w:outlineLvl w:val="1"/>
    </w:pPr>
    <w:rPr>
      <w:b/>
    </w:rPr>
  </w:style>
  <w:style w:type="paragraph" w:styleId="Rubrik3">
    <w:name w:val="heading 3"/>
    <w:basedOn w:val="Normal"/>
    <w:next w:val="Brdtext"/>
    <w:qFormat/>
    <w:rsid w:val="008D0BFE"/>
    <w:pPr>
      <w:keepNext/>
      <w:spacing w:before="120" w:after="60"/>
      <w:outlineLvl w:val="2"/>
    </w:pPr>
    <w:rPr>
      <w:rFonts w:ascii="Arial" w:hAnsi="Arial"/>
      <w:b/>
    </w:rPr>
  </w:style>
  <w:style w:type="paragraph" w:styleId="Rubrik4">
    <w:name w:val="heading 4"/>
    <w:basedOn w:val="Normal"/>
    <w:next w:val="Brdtext"/>
    <w:qFormat/>
    <w:rsid w:val="00A920CF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Brdtext"/>
    <w:qFormat/>
    <w:rsid w:val="00525FB6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8754CB"/>
    <w:rPr>
      <w:b/>
      <w:color w:val="000080"/>
    </w:rPr>
  </w:style>
  <w:style w:type="paragraph" w:styleId="Brdtext">
    <w:name w:val="Body Text"/>
    <w:basedOn w:val="Normal"/>
    <w:qFormat/>
    <w:rsid w:val="001F756E"/>
  </w:style>
  <w:style w:type="paragraph" w:styleId="Sidfot">
    <w:name w:val="footer"/>
    <w:basedOn w:val="Normal"/>
    <w:link w:val="SidfotChar"/>
    <w:rPr>
      <w:rFonts w:ascii="Arial" w:hAnsi="Arial"/>
      <w:sz w:val="16"/>
      <w:lang w:val="x-none" w:eastAsia="x-none"/>
    </w:rPr>
  </w:style>
  <w:style w:type="paragraph" w:styleId="Sidhuvud">
    <w:name w:val="header"/>
    <w:basedOn w:val="Normal"/>
    <w:link w:val="SidhuvudChar"/>
    <w:uiPriority w:val="99"/>
    <w:rPr>
      <w:rFonts w:ascii="Arial" w:hAnsi="Arial"/>
      <w:sz w:val="20"/>
    </w:rPr>
  </w:style>
  <w:style w:type="paragraph" w:customStyle="1" w:styleId="Tabellinnehll">
    <w:name w:val="Tabellinnehåll"/>
    <w:basedOn w:val="Normal"/>
    <w:qFormat/>
    <w:rsid w:val="006B7039"/>
  </w:style>
  <w:style w:type="character" w:styleId="Sidnummer">
    <w:name w:val="page number"/>
    <w:basedOn w:val="Standardstycketeckensnitt"/>
  </w:style>
  <w:style w:type="paragraph" w:customStyle="1" w:styleId="Sidhuvudledtext">
    <w:name w:val="Sidhuvud_ledtext"/>
    <w:basedOn w:val="Sidhuvud"/>
    <w:next w:val="Sidhuvud"/>
    <w:rsid w:val="00A920CF"/>
    <w:pPr>
      <w:spacing w:before="100"/>
    </w:pPr>
    <w:rPr>
      <w:sz w:val="14"/>
    </w:rPr>
  </w:style>
  <w:style w:type="paragraph" w:customStyle="1" w:styleId="Ledtext">
    <w:name w:val="Ledtext"/>
    <w:basedOn w:val="Tabellinnehll"/>
    <w:rsid w:val="006B7039"/>
  </w:style>
  <w:style w:type="paragraph" w:styleId="Innehll1">
    <w:name w:val="toc 1"/>
    <w:basedOn w:val="Normal"/>
    <w:next w:val="Normal"/>
    <w:autoRedefine/>
    <w:uiPriority w:val="39"/>
    <w:rsid w:val="007E284A"/>
    <w:pPr>
      <w:tabs>
        <w:tab w:val="left" w:pos="624"/>
        <w:tab w:val="right" w:pos="11340"/>
      </w:tabs>
    </w:pPr>
    <w:rPr>
      <w:noProof/>
      <w:szCs w:val="22"/>
    </w:rPr>
  </w:style>
  <w:style w:type="paragraph" w:styleId="Innehll2">
    <w:name w:val="toc 2"/>
    <w:basedOn w:val="Normal"/>
    <w:next w:val="Normal"/>
    <w:autoRedefine/>
    <w:uiPriority w:val="39"/>
    <w:rsid w:val="00A3233D"/>
    <w:pPr>
      <w:tabs>
        <w:tab w:val="right" w:leader="dot" w:pos="8505"/>
      </w:tabs>
      <w:spacing w:after="60"/>
      <w:ind w:left="624"/>
    </w:pPr>
  </w:style>
  <w:style w:type="paragraph" w:customStyle="1" w:styleId="Paragrafnummer">
    <w:name w:val="Paragrafnummer"/>
    <w:basedOn w:val="Normal"/>
    <w:next w:val="Rubrik2"/>
    <w:qFormat/>
    <w:rsid w:val="001F756E"/>
    <w:pPr>
      <w:keepNext/>
      <w:pageBreakBefore/>
      <w:tabs>
        <w:tab w:val="left" w:pos="3912"/>
      </w:tabs>
      <w:spacing w:after="60"/>
    </w:pPr>
  </w:style>
  <w:style w:type="paragraph" w:customStyle="1" w:styleId="rendelista">
    <w:name w:val="Ärendelista"/>
    <w:basedOn w:val="Normal"/>
    <w:next w:val="Normal"/>
    <w:rsid w:val="00D62749"/>
    <w:pPr>
      <w:spacing w:after="120"/>
    </w:pPr>
    <w:rPr>
      <w:rFonts w:ascii="Arial" w:hAnsi="Arial"/>
      <w:b/>
      <w:szCs w:val="28"/>
    </w:rPr>
  </w:style>
  <w:style w:type="character" w:styleId="Hyperlnk">
    <w:name w:val="Hyperlink"/>
    <w:uiPriority w:val="99"/>
    <w:rsid w:val="000D2361"/>
    <w:rPr>
      <w:color w:val="0000FF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E85509"/>
    <w:pPr>
      <w:ind w:left="851" w:right="851"/>
    </w:pPr>
    <w:rPr>
      <w:iCs/>
      <w:color w:val="000000"/>
      <w:lang w:val="x-none" w:eastAsia="x-none"/>
    </w:rPr>
  </w:style>
  <w:style w:type="character" w:customStyle="1" w:styleId="CitatChar">
    <w:name w:val="Citat Char"/>
    <w:link w:val="Citat"/>
    <w:uiPriority w:val="29"/>
    <w:rsid w:val="00E85509"/>
    <w:rPr>
      <w:iCs/>
      <w:color w:val="000000"/>
      <w:sz w:val="22"/>
    </w:rPr>
  </w:style>
  <w:style w:type="character" w:customStyle="1" w:styleId="SidfotChar">
    <w:name w:val="Sidfot Char"/>
    <w:link w:val="Sidfot"/>
    <w:rsid w:val="00106A68"/>
    <w:rPr>
      <w:rFonts w:ascii="Arial" w:hAnsi="Arial"/>
      <w:sz w:val="16"/>
    </w:rPr>
  </w:style>
  <w:style w:type="paragraph" w:customStyle="1" w:styleId="Sidfotledtext">
    <w:name w:val="Sidfot_ledtext"/>
    <w:basedOn w:val="Sidfot"/>
    <w:next w:val="Sidfot"/>
    <w:rsid w:val="00773A63"/>
    <w:pPr>
      <w:spacing w:before="60"/>
    </w:pPr>
    <w:rPr>
      <w:sz w:val="12"/>
      <w:szCs w:val="12"/>
      <w:lang w:val="sv-SE" w:eastAsia="sv-SE"/>
    </w:rPr>
  </w:style>
  <w:style w:type="paragraph" w:customStyle="1" w:styleId="Nrvarolista">
    <w:name w:val="Närvarolista"/>
    <w:basedOn w:val="rendelista"/>
    <w:next w:val="Normal"/>
    <w:rsid w:val="003B2652"/>
    <w:pPr>
      <w:pageBreakBefore/>
      <w:ind w:left="-1304"/>
    </w:pPr>
  </w:style>
  <w:style w:type="character" w:styleId="Platshllartext">
    <w:name w:val="Placeholder Text"/>
    <w:basedOn w:val="Standardstycketeckensnitt"/>
    <w:uiPriority w:val="99"/>
    <w:semiHidden/>
    <w:rsid w:val="004941EA"/>
    <w:rPr>
      <w:color w:val="808080"/>
    </w:rPr>
  </w:style>
  <w:style w:type="paragraph" w:customStyle="1" w:styleId="Protokollpunktrubrik">
    <w:name w:val="Protokollpunktrubrik"/>
    <w:basedOn w:val="Rubrik1"/>
    <w:link w:val="ProtokollpunktrubrikChar"/>
    <w:qFormat/>
    <w:rsid w:val="00771C28"/>
    <w:pPr>
      <w:spacing w:before="240"/>
    </w:pPr>
    <w:rPr>
      <w:szCs w:val="22"/>
      <w:u w:val="single"/>
    </w:rPr>
  </w:style>
  <w:style w:type="character" w:customStyle="1" w:styleId="ProtokollpunktrubrikChar">
    <w:name w:val="Protokollpunktrubrik Char"/>
    <w:basedOn w:val="Standardstycketeckensnitt"/>
    <w:link w:val="Protokollpunktrubrik"/>
    <w:rsid w:val="00793F1C"/>
    <w:rPr>
      <w:rFonts w:ascii="Verdana" w:hAnsi="Verdana"/>
      <w:b/>
      <w:sz w:val="26"/>
      <w:szCs w:val="22"/>
      <w:u w:val="single"/>
    </w:rPr>
  </w:style>
  <w:style w:type="paragraph" w:customStyle="1" w:styleId="Protokollpunktdnr">
    <w:name w:val="Protokollpunktdnr"/>
    <w:basedOn w:val="Rubrik2"/>
    <w:next w:val="Brdtext"/>
    <w:link w:val="ProtokollpunktdnrChar"/>
    <w:qFormat/>
    <w:rsid w:val="00771C28"/>
    <w:pPr>
      <w:spacing w:before="0"/>
      <w:outlineLvl w:val="9"/>
    </w:pPr>
    <w:rPr>
      <w:b w:val="0"/>
      <w:noProof/>
    </w:rPr>
  </w:style>
  <w:style w:type="character" w:customStyle="1" w:styleId="ProtokollpunktdnrChar">
    <w:name w:val="Protokollpunktdnr Char"/>
    <w:basedOn w:val="ProtokollpunktrubrikChar"/>
    <w:link w:val="Protokollpunktdnr"/>
    <w:rsid w:val="00CD1418"/>
    <w:rPr>
      <w:rFonts w:ascii="Verdana" w:hAnsi="Verdana"/>
      <w:b w:val="0"/>
      <w:noProof/>
      <w:sz w:val="22"/>
      <w:szCs w:val="22"/>
      <w:u w:val="single"/>
    </w:rPr>
  </w:style>
  <w:style w:type="character" w:customStyle="1" w:styleId="SidhuvudChar">
    <w:name w:val="Sidhuvud Char"/>
    <w:basedOn w:val="Standardstycketeckensnitt"/>
    <w:link w:val="Sidhuvud"/>
    <w:uiPriority w:val="99"/>
    <w:rsid w:val="007A73DC"/>
    <w:rPr>
      <w:rFonts w:ascii="Arial" w:hAnsi="Arial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7E284A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E11816FD624C918677633985397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FCD0A-0905-4D64-8537-08B891307E7D}"/>
      </w:docPartPr>
      <w:docPartBody>
        <w:p w:rsidR="00F11D51" w:rsidRDefault="00F11D51" w:rsidP="00F11D51">
          <w:pPr>
            <w:pStyle w:val="0CE11816FD624C91867763398539716C"/>
          </w:pPr>
          <w:r w:rsidRPr="0089116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9DF284BD1514FF482AA0889F8DB1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424E2B-AE81-4F6B-B747-4644C87D7CAE}"/>
      </w:docPartPr>
      <w:docPartBody>
        <w:p w:rsidR="00F11D51" w:rsidRDefault="00F11D51" w:rsidP="00F11D51">
          <w:pPr>
            <w:pStyle w:val="39DF284BD1514FF482AA0889F8DB12CC"/>
          </w:pPr>
          <w:r w:rsidRPr="0089116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A65773776B54BBF9B9397AE2C6FE3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3E16C-5800-45D0-AF0C-DD04D9E6345E}"/>
      </w:docPartPr>
      <w:docPartBody>
        <w:p w:rsidR="00F11D51" w:rsidRDefault="00F11D51" w:rsidP="00F11D51">
          <w:pPr>
            <w:pStyle w:val="0A65773776B54BBF9B9397AE2C6FE31A"/>
          </w:pPr>
          <w:r w:rsidRPr="0089116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A6CABE9678641BDAF6FD7FCD5ED4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8F2BE-0834-4D03-8683-CF111CCF562A}"/>
      </w:docPartPr>
      <w:docPartBody>
        <w:p w:rsidR="00F11D51" w:rsidRDefault="00F11D51" w:rsidP="00F11D51">
          <w:pPr>
            <w:pStyle w:val="2A6CABE9678641BDAF6FD7FCD5ED4507"/>
          </w:pPr>
          <w:r w:rsidRPr="0089116F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51"/>
    <w:rsid w:val="002418E2"/>
    <w:rsid w:val="002667CF"/>
    <w:rsid w:val="002D4B4D"/>
    <w:rsid w:val="00F1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11D51"/>
    <w:rPr>
      <w:color w:val="808080"/>
    </w:rPr>
  </w:style>
  <w:style w:type="paragraph" w:customStyle="1" w:styleId="0CE11816FD624C91867763398539716C">
    <w:name w:val="0CE11816FD624C91867763398539716C"/>
    <w:rsid w:val="00F11D51"/>
  </w:style>
  <w:style w:type="paragraph" w:customStyle="1" w:styleId="39DF284BD1514FF482AA0889F8DB12CC">
    <w:name w:val="39DF284BD1514FF482AA0889F8DB12CC"/>
    <w:rsid w:val="00F11D51"/>
  </w:style>
  <w:style w:type="paragraph" w:customStyle="1" w:styleId="0A65773776B54BBF9B9397AE2C6FE31A">
    <w:name w:val="0A65773776B54BBF9B9397AE2C6FE31A"/>
    <w:rsid w:val="00F11D51"/>
  </w:style>
  <w:style w:type="paragraph" w:customStyle="1" w:styleId="2A6CABE9678641BDAF6FD7FCD5ED4507">
    <w:name w:val="2A6CABE9678641BDAF6FD7FCD5ED4507"/>
    <w:rsid w:val="00F11D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Sjöberg</dc:creator>
  <cp:keywords/>
  <dc:description/>
  <cp:lastModifiedBy>Linn Palo</cp:lastModifiedBy>
  <cp:revision>2</cp:revision>
  <dcterms:created xsi:type="dcterms:W3CDTF">2026-02-13T09:02:00Z</dcterms:created>
  <dcterms:modified xsi:type="dcterms:W3CDTF">2026-02-13T09:02:00Z</dcterms:modified>
</cp:coreProperties>
</file>